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6A" w:rsidRPr="003E340C" w:rsidRDefault="00F13C6A" w:rsidP="00F13C6A">
      <w:pPr>
        <w:autoSpaceDE w:val="0"/>
        <w:autoSpaceDN w:val="0"/>
        <w:adjustRightInd w:val="0"/>
        <w:spacing w:after="0" w:line="240" w:lineRule="auto"/>
        <w:ind w:firstLine="709"/>
        <w:jc w:val="both"/>
        <w:rPr>
          <w:rFonts w:ascii="Times New Roman" w:hAnsi="Times New Roman" w:cs="Times New Roman"/>
          <w:b/>
          <w:sz w:val="28"/>
          <w:szCs w:val="28"/>
          <w:lang w:val="kk-KZ"/>
        </w:rPr>
      </w:pPr>
      <w:r w:rsidRPr="003E340C">
        <w:rPr>
          <w:rFonts w:ascii="Times New Roman" w:hAnsi="Times New Roman" w:cs="Times New Roman"/>
          <w:b/>
          <w:sz w:val="28"/>
          <w:szCs w:val="28"/>
          <w:lang w:val="kk-KZ"/>
        </w:rPr>
        <w:t>8. Ғаламторл</w:t>
      </w:r>
      <w:r>
        <w:rPr>
          <w:rFonts w:ascii="Times New Roman" w:hAnsi="Times New Roman" w:cs="Times New Roman"/>
          <w:b/>
          <w:sz w:val="28"/>
          <w:szCs w:val="28"/>
          <w:lang w:val="kk-KZ"/>
        </w:rPr>
        <w:t>ық БАҚ-тың ақпараттық қызметі</w:t>
      </w:r>
    </w:p>
    <w:p w:rsidR="00F13C6A" w:rsidRDefault="00F13C6A" w:rsidP="00F13C6A">
      <w:pPr>
        <w:autoSpaceDE w:val="0"/>
        <w:autoSpaceDN w:val="0"/>
        <w:adjustRightInd w:val="0"/>
        <w:spacing w:after="0" w:line="240" w:lineRule="auto"/>
        <w:ind w:firstLine="709"/>
        <w:jc w:val="both"/>
        <w:rPr>
          <w:rFonts w:ascii="Times New Roman" w:hAnsi="Times New Roman" w:cs="Times New Roman"/>
          <w:sz w:val="28"/>
          <w:szCs w:val="28"/>
          <w:lang w:val="kk-KZ"/>
        </w:rPr>
      </w:pPr>
    </w:p>
    <w:p w:rsidR="00F13C6A" w:rsidRDefault="00F13C6A" w:rsidP="00F13C6A">
      <w:pPr>
        <w:autoSpaceDE w:val="0"/>
        <w:autoSpaceDN w:val="0"/>
        <w:adjustRightInd w:val="0"/>
        <w:spacing w:after="0" w:line="240" w:lineRule="auto"/>
        <w:ind w:firstLine="709"/>
        <w:jc w:val="both"/>
        <w:rPr>
          <w:rFonts w:ascii="Times New Roman" w:hAnsi="Times New Roman" w:cs="Times New Roman"/>
          <w:sz w:val="28"/>
          <w:szCs w:val="28"/>
          <w:lang w:val="kk-KZ"/>
        </w:rPr>
      </w:pPr>
    </w:p>
    <w:p w:rsidR="00F13C6A" w:rsidRDefault="00F13C6A" w:rsidP="00F13C6A">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i/>
          <w:sz w:val="28"/>
          <w:szCs w:val="28"/>
          <w:lang w:val="kk-KZ"/>
        </w:rPr>
        <w:t>Ғ</w:t>
      </w:r>
      <w:r>
        <w:rPr>
          <w:rFonts w:ascii="Times New Roman" w:hAnsi="Times New Roman" w:cs="Times New Roman"/>
          <w:i/>
          <w:sz w:val="28"/>
          <w:szCs w:val="28"/>
          <w:lang w:val="kk-KZ"/>
        </w:rPr>
        <w:t>а</w:t>
      </w:r>
      <w:r w:rsidRPr="007272FD">
        <w:rPr>
          <w:rFonts w:ascii="Times New Roman" w:hAnsi="Times New Roman" w:cs="Times New Roman"/>
          <w:i/>
          <w:sz w:val="28"/>
          <w:szCs w:val="28"/>
          <w:lang w:val="kk-KZ"/>
        </w:rPr>
        <w:t xml:space="preserve">ламторлық БАҚ-тың ақпараттық қызметінің </w:t>
      </w:r>
      <w:r w:rsidRPr="007272FD">
        <w:rPr>
          <w:rFonts w:ascii="Times New Roman" w:hAnsi="Times New Roman" w:cs="Times New Roman"/>
          <w:sz w:val="28"/>
          <w:szCs w:val="28"/>
          <w:lang w:val="kk-KZ"/>
        </w:rPr>
        <w:t xml:space="preserve">бірқатар ерекше қасиеті бар. Ғаламтордың мультимедиалығы БАҚ-тағы ақпаратты бейнелеуші сапасы жағынан байырақ етеді. Гипермәтінділік ақпараттық хабарламаның мазмұнын кеңейтуге мүмкіндік береді, оқырманды Ғаламтордың өзге ресурстарын бағыттауға мүмкіндік береді. Ғаламторлық БАҚ жалпы БАҚ-та бар </w:t>
      </w:r>
      <w:r w:rsidRPr="007272FD">
        <w:rPr>
          <w:rFonts w:ascii="Times New Roman" w:hAnsi="Times New Roman" w:cs="Times New Roman"/>
          <w:i/>
          <w:sz w:val="28"/>
          <w:szCs w:val="28"/>
          <w:lang w:val="kk-KZ"/>
        </w:rPr>
        <w:t>бағалық-реттелетін қызметті</w:t>
      </w:r>
      <w:r w:rsidRPr="007272FD">
        <w:rPr>
          <w:rFonts w:ascii="Times New Roman" w:hAnsi="Times New Roman" w:cs="Times New Roman"/>
          <w:sz w:val="28"/>
          <w:szCs w:val="28"/>
          <w:lang w:val="kk-KZ"/>
        </w:rPr>
        <w:t xml:space="preserve"> орындай алады. Ол үшін олар оперативтілік, интерактивтілік пен гиппермәтіндікке байланысты бірігей мүмкіндіктерге ие.  Желілік және дәстүрлі БАҚ-тарда бар бұл қызметтерден өзге, Ғаламторлық басылымдар </w:t>
      </w:r>
      <w:r w:rsidRPr="007272FD">
        <w:rPr>
          <w:rFonts w:ascii="Times New Roman" w:hAnsi="Times New Roman" w:cs="Times New Roman"/>
          <w:i/>
          <w:sz w:val="28"/>
          <w:szCs w:val="28"/>
          <w:lang w:val="kk-KZ"/>
        </w:rPr>
        <w:t xml:space="preserve">әлеуметтік қатынасудың форумы мен арнасының </w:t>
      </w:r>
      <w:r w:rsidRPr="007272FD">
        <w:rPr>
          <w:rFonts w:ascii="Times New Roman" w:hAnsi="Times New Roman" w:cs="Times New Roman"/>
          <w:sz w:val="28"/>
          <w:szCs w:val="28"/>
          <w:lang w:val="kk-KZ"/>
        </w:rPr>
        <w:t xml:space="preserve">рөлін ойнайды. Форум қызметі тек екі жақты тілдесу кезінде ғана қолжетімді. Осылайша, мәселерді көп жақты талқылаудың, тұрғындар мен билік өкілдерінің арасында қоғамдық дискурс жасаудың жаңа мүмкіндіктері ашылады. Алайда бұл функцияны барлық БАҚ іске асыра бермейді. Көпжақты талқылау журналисттердің оны дайындауы мен қолдауынсыз, ал тұрғындардың мұндай мүмкіндікті пайдалануынсыз мүмкін емес. Сондай-ақ, Ғаламторлық БАҚ жалпы БАҚ-та бар </w:t>
      </w:r>
      <w:r w:rsidRPr="007272FD">
        <w:rPr>
          <w:rFonts w:ascii="Times New Roman" w:hAnsi="Times New Roman" w:cs="Times New Roman"/>
          <w:i/>
          <w:sz w:val="28"/>
          <w:szCs w:val="28"/>
          <w:lang w:val="kk-KZ"/>
        </w:rPr>
        <w:t xml:space="preserve">рекреативті қызметті </w:t>
      </w:r>
      <w:r w:rsidRPr="007272FD">
        <w:rPr>
          <w:rFonts w:ascii="Times New Roman" w:hAnsi="Times New Roman" w:cs="Times New Roman"/>
          <w:sz w:val="28"/>
          <w:szCs w:val="28"/>
          <w:lang w:val="kk-KZ"/>
        </w:rPr>
        <w:t>де орындайды</w:t>
      </w:r>
    </w:p>
    <w:p w:rsidR="00F13C6A" w:rsidRDefault="00F13C6A" w:rsidP="00F13C6A">
      <w:pPr>
        <w:autoSpaceDE w:val="0"/>
        <w:autoSpaceDN w:val="0"/>
        <w:adjustRightInd w:val="0"/>
        <w:spacing w:after="0" w:line="240" w:lineRule="auto"/>
        <w:ind w:firstLine="709"/>
        <w:jc w:val="both"/>
        <w:rPr>
          <w:rFonts w:ascii="Times New Roman" w:hAnsi="Times New Roman" w:cs="Times New Roman"/>
          <w:sz w:val="28"/>
          <w:szCs w:val="28"/>
          <w:lang w:val="kk-KZ"/>
        </w:rPr>
      </w:pPr>
    </w:p>
    <w:p w:rsidR="00F13C6A" w:rsidRDefault="00F13C6A" w:rsidP="00F13C6A">
      <w:pPr>
        <w:autoSpaceDE w:val="0"/>
        <w:autoSpaceDN w:val="0"/>
        <w:adjustRightInd w:val="0"/>
        <w:spacing w:after="0" w:line="240" w:lineRule="auto"/>
        <w:ind w:firstLine="709"/>
        <w:jc w:val="both"/>
        <w:rPr>
          <w:rFonts w:ascii="Times New Roman" w:hAnsi="Times New Roman" w:cs="Times New Roman"/>
          <w:sz w:val="28"/>
          <w:szCs w:val="28"/>
          <w:lang w:val="kk-KZ"/>
        </w:rPr>
      </w:pPr>
    </w:p>
    <w:p w:rsidR="00726236" w:rsidRPr="00F13C6A" w:rsidRDefault="00726236">
      <w:pPr>
        <w:rPr>
          <w:lang w:val="kk-KZ"/>
        </w:rPr>
      </w:pPr>
      <w:bookmarkStart w:id="0" w:name="_GoBack"/>
      <w:bookmarkEnd w:id="0"/>
    </w:p>
    <w:sectPr w:rsidR="00726236" w:rsidRPr="00F13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6E"/>
    <w:rsid w:val="003B62D6"/>
    <w:rsid w:val="00726236"/>
    <w:rsid w:val="00CC076E"/>
    <w:rsid w:val="00F1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4A1C3-CF40-4F0F-8461-D5993ED1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2022-10-03T08:50:00Z</dcterms:created>
  <dcterms:modified xsi:type="dcterms:W3CDTF">2022-10-03T08:50:00Z</dcterms:modified>
</cp:coreProperties>
</file>